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6B65" w14:textId="77777777" w:rsidR="006169AC" w:rsidRDefault="00982078">
      <w:pPr>
        <w:spacing w:before="1400"/>
        <w:jc w:val="center"/>
      </w:pPr>
      <w:r>
        <w:rPr>
          <w:b/>
          <w:bCs/>
          <w:color w:val="007A87"/>
          <w:sz w:val="36"/>
          <w:szCs w:val="36"/>
        </w:rPr>
        <w:t>Resource Reallocation Planner</w:t>
      </w:r>
    </w:p>
    <w:p w14:paraId="1BE66B66" w14:textId="77777777" w:rsidR="006169AC" w:rsidRDefault="00982078">
      <w:pPr>
        <w:spacing w:after="200"/>
        <w:jc w:val="center"/>
      </w:pPr>
      <w:r>
        <w:rPr>
          <w:color w:val="555555"/>
          <w:sz w:val="22"/>
          <w:szCs w:val="22"/>
        </w:rPr>
        <w:t>Map AI Time Savings to Productive Use</w:t>
      </w:r>
    </w:p>
    <w:p w14:paraId="1BE66B67" w14:textId="316A5D3B" w:rsidR="006169AC" w:rsidRDefault="00982078">
      <w:pPr>
        <w:jc w:val="center"/>
      </w:pPr>
      <w:r>
        <w:rPr>
          <w:i/>
          <w:iCs/>
          <w:color w:val="555555"/>
          <w:sz w:val="18"/>
          <w:szCs w:val="18"/>
        </w:rPr>
        <w:t xml:space="preserve">Developed by </w:t>
      </w:r>
      <w:r w:rsidR="00762C28">
        <w:rPr>
          <w:i/>
          <w:iCs/>
          <w:color w:val="555555"/>
          <w:sz w:val="18"/>
          <w:szCs w:val="18"/>
        </w:rPr>
        <w:t>Centaur</w:t>
      </w:r>
      <w:r>
        <w:rPr>
          <w:i/>
          <w:iCs/>
          <w:color w:val="555555"/>
          <w:sz w:val="18"/>
          <w:szCs w:val="18"/>
        </w:rPr>
        <w:t xml:space="preserve"> | ADX 2026</w:t>
      </w:r>
    </w:p>
    <w:p w14:paraId="1BE66B68" w14:textId="77777777" w:rsidR="006169AC" w:rsidRDefault="00982078">
      <w:r>
        <w:br w:type="page"/>
      </w:r>
    </w:p>
    <w:p w14:paraId="1BE66B69" w14:textId="77777777" w:rsidR="006169AC" w:rsidRDefault="00982078">
      <w:pPr>
        <w:spacing w:before="240" w:after="120"/>
      </w:pPr>
      <w:r>
        <w:rPr>
          <w:b/>
          <w:bCs/>
          <w:color w:val="1A1A2E"/>
          <w:sz w:val="28"/>
          <w:szCs w:val="28"/>
        </w:rPr>
        <w:lastRenderedPageBreak/>
        <w:t>Why This Matters</w:t>
      </w:r>
    </w:p>
    <w:p w14:paraId="1BE66B6A" w14:textId="77777777" w:rsidR="006169AC" w:rsidRDefault="00982078">
      <w:pPr>
        <w:spacing w:before="60" w:after="40"/>
      </w:pPr>
      <w:r>
        <w:rPr>
          <w:color w:val="555555"/>
        </w:rPr>
        <w:t>AI doesn’t just save time — it creates a gap. If you don’t plan what to do with that gap, staff will fill it with low-value tasks or feel anxious about their relevance. This planner ensures freed-up time becomes genuine value.</w:t>
      </w:r>
    </w:p>
    <w:p w14:paraId="1BE66B6B" w14:textId="77777777" w:rsidR="006169AC" w:rsidRDefault="006169AC">
      <w:pPr>
        <w:spacing w:before="60" w:after="40"/>
      </w:pPr>
    </w:p>
    <w:p w14:paraId="1BE66B6C" w14:textId="77777777" w:rsidR="006169AC" w:rsidRDefault="00982078">
      <w:pPr>
        <w:spacing w:before="240" w:after="120"/>
      </w:pPr>
      <w:r>
        <w:rPr>
          <w:b/>
          <w:bCs/>
          <w:color w:val="1A1A2E"/>
          <w:sz w:val="28"/>
          <w:szCs w:val="28"/>
        </w:rPr>
        <w:t>Step 1: Current Time Allocation</w:t>
      </w:r>
    </w:p>
    <w:p w14:paraId="1BE66B6D" w14:textId="77777777" w:rsidR="006169AC" w:rsidRDefault="00982078">
      <w:pPr>
        <w:spacing w:before="60" w:after="40"/>
      </w:pPr>
      <w:r>
        <w:rPr>
          <w:color w:val="555555"/>
        </w:rPr>
        <w:t>For the role most affected by the proposed AI tool, estimate weekly hours: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600"/>
        <w:gridCol w:w="1600"/>
        <w:gridCol w:w="2960"/>
      </w:tblGrid>
      <w:tr w:rsidR="006169AC" w14:paraId="1BE66B7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6E" w14:textId="77777777" w:rsidR="006169AC" w:rsidRDefault="00982078">
            <w:r>
              <w:rPr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6F" w14:textId="77777777" w:rsidR="006169AC" w:rsidRDefault="00982078">
            <w:r>
              <w:rPr>
                <w:b/>
                <w:bCs/>
                <w:color w:val="FFFFFF"/>
                <w:sz w:val="18"/>
                <w:szCs w:val="18"/>
              </w:rPr>
              <w:t>Hours/Week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0" w14:textId="77777777" w:rsidR="006169AC" w:rsidRDefault="00982078">
            <w:r>
              <w:rPr>
                <w:b/>
                <w:bCs/>
                <w:color w:val="FFFFFF"/>
                <w:sz w:val="18"/>
                <w:szCs w:val="18"/>
              </w:rPr>
              <w:t>AI Can Handle?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1" w14:textId="77777777" w:rsidR="006169AC" w:rsidRDefault="00982078"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6169AC" w14:paraId="1BE66B7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3" w14:textId="77777777" w:rsidR="006169AC" w:rsidRDefault="00982078">
            <w:r>
              <w:rPr>
                <w:color w:val="555555"/>
                <w:sz w:val="18"/>
                <w:szCs w:val="18"/>
              </w:rPr>
              <w:t>Answering phone calls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4" w14:textId="77777777" w:rsidR="006169AC" w:rsidRDefault="006169A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5" w14:textId="77777777" w:rsidR="006169AC" w:rsidRDefault="00982078">
            <w:r>
              <w:rPr>
                <w:color w:val="555555"/>
                <w:sz w:val="18"/>
                <w:szCs w:val="18"/>
              </w:rPr>
              <w:t>Yes / No / Partially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6" w14:textId="77777777" w:rsidR="006169AC" w:rsidRDefault="006169AC"/>
        </w:tc>
      </w:tr>
      <w:tr w:rsidR="006169AC" w14:paraId="1BE66B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8" w14:textId="77777777" w:rsidR="006169AC" w:rsidRDefault="00982078">
            <w:r>
              <w:rPr>
                <w:color w:val="555555"/>
                <w:sz w:val="18"/>
                <w:szCs w:val="18"/>
              </w:rPr>
              <w:t>Scheduling appointments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9" w14:textId="77777777" w:rsidR="006169AC" w:rsidRDefault="006169A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A" w14:textId="77777777" w:rsidR="006169AC" w:rsidRDefault="00982078">
            <w:r>
              <w:rPr>
                <w:color w:val="555555"/>
                <w:sz w:val="18"/>
                <w:szCs w:val="18"/>
              </w:rPr>
              <w:t>Yes / No / Partially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B" w14:textId="77777777" w:rsidR="006169AC" w:rsidRDefault="006169AC"/>
        </w:tc>
      </w:tr>
      <w:tr w:rsidR="006169AC" w14:paraId="1BE66B8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D" w14:textId="77777777" w:rsidR="006169AC" w:rsidRDefault="00982078">
            <w:r>
              <w:rPr>
                <w:color w:val="555555"/>
                <w:sz w:val="18"/>
                <w:szCs w:val="18"/>
              </w:rPr>
              <w:t>Insurance verification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E" w14:textId="77777777" w:rsidR="006169AC" w:rsidRDefault="006169A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7F" w14:textId="77777777" w:rsidR="006169AC" w:rsidRDefault="00982078">
            <w:r>
              <w:rPr>
                <w:color w:val="555555"/>
                <w:sz w:val="18"/>
                <w:szCs w:val="18"/>
              </w:rPr>
              <w:t>Yes / No / Partially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0" w14:textId="77777777" w:rsidR="006169AC" w:rsidRDefault="006169AC"/>
        </w:tc>
      </w:tr>
      <w:tr w:rsidR="006169AC" w14:paraId="1BE66B8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2" w14:textId="77777777" w:rsidR="006169AC" w:rsidRDefault="00982078">
            <w:r>
              <w:rPr>
                <w:color w:val="555555"/>
                <w:sz w:val="18"/>
                <w:szCs w:val="18"/>
              </w:rPr>
              <w:t>Patient follow-up calls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3" w14:textId="77777777" w:rsidR="006169AC" w:rsidRDefault="006169A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4" w14:textId="77777777" w:rsidR="006169AC" w:rsidRDefault="00982078">
            <w:r>
              <w:rPr>
                <w:color w:val="555555"/>
                <w:sz w:val="18"/>
                <w:szCs w:val="18"/>
              </w:rPr>
              <w:t>Yes / No / Partially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5" w14:textId="77777777" w:rsidR="006169AC" w:rsidRDefault="006169AC"/>
        </w:tc>
      </w:tr>
      <w:tr w:rsidR="006169AC" w14:paraId="1BE66B8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7" w14:textId="77777777" w:rsidR="006169AC" w:rsidRDefault="00982078">
            <w:r>
              <w:rPr>
                <w:color w:val="555555"/>
                <w:sz w:val="18"/>
                <w:szCs w:val="18"/>
              </w:rPr>
              <w:t>Data entry / admin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8" w14:textId="77777777" w:rsidR="006169AC" w:rsidRDefault="006169A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9" w14:textId="77777777" w:rsidR="006169AC" w:rsidRDefault="00982078">
            <w:r>
              <w:rPr>
                <w:color w:val="555555"/>
                <w:sz w:val="18"/>
                <w:szCs w:val="18"/>
              </w:rPr>
              <w:t>Yes / No / Partially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A" w14:textId="77777777" w:rsidR="006169AC" w:rsidRDefault="006169AC"/>
        </w:tc>
      </w:tr>
      <w:tr w:rsidR="006169AC" w14:paraId="1BE66B9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C" w14:textId="77777777" w:rsidR="006169AC" w:rsidRDefault="00982078">
            <w:r>
              <w:rPr>
                <w:color w:val="555555"/>
                <w:sz w:val="18"/>
                <w:szCs w:val="18"/>
              </w:rPr>
              <w:t>Patient greeting / in-person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D" w14:textId="77777777" w:rsidR="006169AC" w:rsidRDefault="006169A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E" w14:textId="77777777" w:rsidR="006169AC" w:rsidRDefault="00982078">
            <w:r>
              <w:rPr>
                <w:color w:val="555555"/>
                <w:sz w:val="18"/>
                <w:szCs w:val="18"/>
              </w:rPr>
              <w:t>Yes / No / Partially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8F" w14:textId="77777777" w:rsidR="006169AC" w:rsidRDefault="006169AC"/>
        </w:tc>
      </w:tr>
      <w:tr w:rsidR="006169AC" w14:paraId="1BE66B9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91" w14:textId="77777777" w:rsidR="006169AC" w:rsidRDefault="00982078">
            <w:r>
              <w:rPr>
                <w:color w:val="555555"/>
                <w:sz w:val="18"/>
                <w:szCs w:val="18"/>
              </w:rPr>
              <w:t>Other: ________________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92" w14:textId="77777777" w:rsidR="006169AC" w:rsidRDefault="006169A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93" w14:textId="77777777" w:rsidR="006169AC" w:rsidRDefault="00982078">
            <w:r>
              <w:rPr>
                <w:color w:val="555555"/>
                <w:sz w:val="18"/>
                <w:szCs w:val="18"/>
              </w:rPr>
              <w:t>Yes / No / Partially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94" w14:textId="77777777" w:rsidR="006169AC" w:rsidRDefault="006169AC"/>
        </w:tc>
      </w:tr>
      <w:tr w:rsidR="006169AC" w14:paraId="1BE66B9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96" w14:textId="77777777" w:rsidR="006169AC" w:rsidRDefault="00982078">
            <w:r>
              <w:rPr>
                <w:color w:val="555555"/>
                <w:sz w:val="18"/>
                <w:szCs w:val="18"/>
              </w:rPr>
              <w:t>Other: ________________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97" w14:textId="77777777" w:rsidR="006169AC" w:rsidRDefault="006169AC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98" w14:textId="77777777" w:rsidR="006169AC" w:rsidRDefault="00982078">
            <w:r>
              <w:rPr>
                <w:color w:val="555555"/>
                <w:sz w:val="18"/>
                <w:szCs w:val="18"/>
              </w:rPr>
              <w:t>Yes / No / Partially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99" w14:textId="77777777" w:rsidR="006169AC" w:rsidRDefault="006169AC"/>
        </w:tc>
      </w:tr>
    </w:tbl>
    <w:p w14:paraId="1BE66B9B" w14:textId="77777777" w:rsidR="006169AC" w:rsidRDefault="006169AC">
      <w:pPr>
        <w:spacing w:before="60" w:after="40"/>
      </w:pPr>
    </w:p>
    <w:p w14:paraId="1BE66B9C" w14:textId="77777777" w:rsidR="006169AC" w:rsidRDefault="00982078">
      <w:pPr>
        <w:spacing w:before="60" w:after="40"/>
      </w:pPr>
      <w:r>
        <w:rPr>
          <w:color w:val="555555"/>
        </w:rPr>
        <w:t>Total hours AI could potentially save per week: ______</w:t>
      </w:r>
    </w:p>
    <w:p w14:paraId="1BE66B9D" w14:textId="77777777" w:rsidR="006169AC" w:rsidRDefault="006169AC">
      <w:pPr>
        <w:spacing w:before="60" w:after="40"/>
      </w:pPr>
    </w:p>
    <w:p w14:paraId="1BE66B9E" w14:textId="77777777" w:rsidR="006169AC" w:rsidRDefault="00982078">
      <w:pPr>
        <w:spacing w:before="240" w:after="120"/>
      </w:pPr>
      <w:r>
        <w:rPr>
          <w:b/>
          <w:bCs/>
          <w:color w:val="1A1A2E"/>
          <w:sz w:val="28"/>
          <w:szCs w:val="28"/>
        </w:rPr>
        <w:t>Step 2: Reallocation Plan</w:t>
      </w:r>
    </w:p>
    <w:p w14:paraId="1BE66B9F" w14:textId="77777777" w:rsidR="006169AC" w:rsidRDefault="00982078">
      <w:pPr>
        <w:spacing w:before="60" w:after="40"/>
      </w:pPr>
      <w:r>
        <w:rPr>
          <w:color w:val="555555"/>
        </w:rPr>
        <w:t>For every hour saved by AI, define where that time goes. Be specific.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5"/>
        <w:gridCol w:w="2895"/>
        <w:gridCol w:w="2243"/>
        <w:gridCol w:w="2477"/>
      </w:tblGrid>
      <w:tr w:rsidR="006169AC" w14:paraId="1BE66BA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0" w14:textId="77777777" w:rsidR="006169AC" w:rsidRDefault="00982078">
            <w:r>
              <w:rPr>
                <w:b/>
                <w:bCs/>
                <w:color w:val="FFFFFF"/>
                <w:sz w:val="18"/>
                <w:szCs w:val="18"/>
              </w:rPr>
              <w:t>Hours Freed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1" w14:textId="77777777" w:rsidR="006169AC" w:rsidRDefault="00982078">
            <w:r>
              <w:rPr>
                <w:b/>
                <w:bCs/>
                <w:color w:val="FFFFFF"/>
                <w:sz w:val="18"/>
                <w:szCs w:val="18"/>
              </w:rPr>
              <w:t>Reallocated To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2" w14:textId="77777777" w:rsidR="006169AC" w:rsidRDefault="00982078">
            <w:r>
              <w:rPr>
                <w:b/>
                <w:bCs/>
                <w:color w:val="FFFFFF"/>
                <w:sz w:val="18"/>
                <w:szCs w:val="18"/>
              </w:rPr>
              <w:t>Value Created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3" w14:textId="77777777" w:rsidR="006169AC" w:rsidRDefault="00982078">
            <w:r>
              <w:rPr>
                <w:b/>
                <w:bCs/>
                <w:color w:val="FFFFFF"/>
                <w:sz w:val="18"/>
                <w:szCs w:val="18"/>
              </w:rPr>
              <w:t>Who Benefits</w:t>
            </w:r>
          </w:p>
        </w:tc>
      </w:tr>
      <w:tr w:rsidR="006169AC" w14:paraId="1BE66BA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5" w14:textId="77777777" w:rsidR="006169AC" w:rsidRDefault="006169AC"/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6" w14:textId="77777777" w:rsidR="006169AC" w:rsidRDefault="00982078">
            <w:r>
              <w:rPr>
                <w:color w:val="555555"/>
                <w:sz w:val="18"/>
                <w:szCs w:val="18"/>
              </w:rPr>
              <w:t>Patient relationship building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7" w14:textId="77777777" w:rsidR="006169AC" w:rsidRDefault="00982078">
            <w:r>
              <w:rPr>
                <w:color w:val="555555"/>
                <w:sz w:val="18"/>
                <w:szCs w:val="18"/>
              </w:rPr>
              <w:t>Revenue / Retention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8" w14:textId="77777777" w:rsidR="006169AC" w:rsidRDefault="00982078">
            <w:r>
              <w:rPr>
                <w:color w:val="555555"/>
                <w:sz w:val="18"/>
                <w:szCs w:val="18"/>
              </w:rPr>
              <w:t>Patients + Practice</w:t>
            </w:r>
          </w:p>
        </w:tc>
      </w:tr>
      <w:tr w:rsidR="006169AC" w14:paraId="1BE66BA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A" w14:textId="77777777" w:rsidR="006169AC" w:rsidRDefault="006169AC"/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B" w14:textId="77777777" w:rsidR="006169AC" w:rsidRDefault="00982078">
            <w:r>
              <w:rPr>
                <w:color w:val="555555"/>
                <w:sz w:val="18"/>
                <w:szCs w:val="18"/>
              </w:rPr>
              <w:t>Treatment plan follow-up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C" w14:textId="77777777" w:rsidR="006169AC" w:rsidRDefault="00982078">
            <w:r>
              <w:rPr>
                <w:color w:val="555555"/>
                <w:sz w:val="18"/>
                <w:szCs w:val="18"/>
              </w:rPr>
              <w:t>Case acceptance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D" w14:textId="77777777" w:rsidR="006169AC" w:rsidRDefault="00982078">
            <w:r>
              <w:rPr>
                <w:color w:val="555555"/>
                <w:sz w:val="18"/>
                <w:szCs w:val="18"/>
              </w:rPr>
              <w:t>Revenue</w:t>
            </w:r>
          </w:p>
        </w:tc>
      </w:tr>
      <w:tr w:rsidR="006169AC" w14:paraId="1BE66BB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AF" w14:textId="77777777" w:rsidR="006169AC" w:rsidRDefault="006169AC"/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0" w14:textId="77777777" w:rsidR="006169AC" w:rsidRDefault="00982078">
            <w:r>
              <w:rPr>
                <w:color w:val="555555"/>
                <w:sz w:val="18"/>
                <w:szCs w:val="18"/>
              </w:rPr>
              <w:t>Staff training / development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1" w14:textId="77777777" w:rsidR="006169AC" w:rsidRDefault="00982078">
            <w:r>
              <w:rPr>
                <w:color w:val="555555"/>
                <w:sz w:val="18"/>
                <w:szCs w:val="18"/>
              </w:rPr>
              <w:t>Capability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2" w14:textId="77777777" w:rsidR="006169AC" w:rsidRDefault="00982078">
            <w:r>
              <w:rPr>
                <w:color w:val="555555"/>
                <w:sz w:val="18"/>
                <w:szCs w:val="18"/>
              </w:rPr>
              <w:t>Team</w:t>
            </w:r>
          </w:p>
        </w:tc>
      </w:tr>
      <w:tr w:rsidR="006169AC" w14:paraId="1BE66BB8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4" w14:textId="77777777" w:rsidR="006169AC" w:rsidRDefault="006169AC"/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5" w14:textId="77777777" w:rsidR="006169AC" w:rsidRDefault="00982078">
            <w:r>
              <w:rPr>
                <w:color w:val="555555"/>
                <w:sz w:val="18"/>
                <w:szCs w:val="18"/>
              </w:rPr>
              <w:t>Proactive patient outreach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6" w14:textId="77777777" w:rsidR="006169AC" w:rsidRDefault="00982078">
            <w:r>
              <w:rPr>
                <w:color w:val="555555"/>
                <w:sz w:val="18"/>
                <w:szCs w:val="18"/>
              </w:rPr>
              <w:t>Recalls / Reactivation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7" w14:textId="77777777" w:rsidR="006169AC" w:rsidRDefault="00982078">
            <w:r>
              <w:rPr>
                <w:color w:val="555555"/>
                <w:sz w:val="18"/>
                <w:szCs w:val="18"/>
              </w:rPr>
              <w:t>Revenue</w:t>
            </w:r>
          </w:p>
        </w:tc>
      </w:tr>
      <w:tr w:rsidR="006169AC" w14:paraId="1BE66BB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9" w14:textId="77777777" w:rsidR="006169AC" w:rsidRDefault="006169AC"/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A" w14:textId="77777777" w:rsidR="006169AC" w:rsidRDefault="00982078">
            <w:r>
              <w:rPr>
                <w:color w:val="555555"/>
                <w:sz w:val="18"/>
                <w:szCs w:val="18"/>
              </w:rPr>
              <w:t>Process improvement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B" w14:textId="77777777" w:rsidR="006169AC" w:rsidRDefault="00982078">
            <w:r>
              <w:rPr>
                <w:color w:val="555555"/>
                <w:sz w:val="18"/>
                <w:szCs w:val="18"/>
              </w:rPr>
              <w:t>Efficiency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C" w14:textId="77777777" w:rsidR="006169AC" w:rsidRDefault="00982078">
            <w:r>
              <w:rPr>
                <w:color w:val="555555"/>
                <w:sz w:val="18"/>
                <w:szCs w:val="18"/>
              </w:rPr>
              <w:t>Operations</w:t>
            </w:r>
          </w:p>
        </w:tc>
      </w:tr>
      <w:tr w:rsidR="006169AC" w14:paraId="1BE66BC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E" w14:textId="77777777" w:rsidR="006169AC" w:rsidRDefault="006169AC"/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BF" w14:textId="77777777" w:rsidR="006169AC" w:rsidRDefault="00982078">
            <w:r>
              <w:rPr>
                <w:color w:val="555555"/>
                <w:sz w:val="18"/>
                <w:szCs w:val="18"/>
              </w:rPr>
              <w:t>____________________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C0" w14:textId="77777777" w:rsidR="006169AC" w:rsidRDefault="00982078">
            <w:r>
              <w:rPr>
                <w:color w:val="555555"/>
                <w:sz w:val="18"/>
                <w:szCs w:val="18"/>
              </w:rPr>
              <w:t>____________________</w:t>
            </w:r>
          </w:p>
        </w:tc>
        <w:tc>
          <w:tcPr>
            <w:tcW w:w="2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6BC1" w14:textId="77777777" w:rsidR="006169AC" w:rsidRDefault="00982078">
            <w:r>
              <w:rPr>
                <w:color w:val="555555"/>
                <w:sz w:val="18"/>
                <w:szCs w:val="18"/>
              </w:rPr>
              <w:t>____________________</w:t>
            </w:r>
          </w:p>
        </w:tc>
      </w:tr>
    </w:tbl>
    <w:p w14:paraId="1BE66BC3" w14:textId="77777777" w:rsidR="006169AC" w:rsidRDefault="006169AC">
      <w:pPr>
        <w:spacing w:before="60" w:after="40"/>
      </w:pPr>
    </w:p>
    <w:p w14:paraId="1BE66BC4" w14:textId="77777777" w:rsidR="006169AC" w:rsidRDefault="00982078">
      <w:pPr>
        <w:spacing w:before="240" w:after="120"/>
      </w:pPr>
      <w:r>
        <w:rPr>
          <w:b/>
          <w:bCs/>
          <w:color w:val="1A1A2E"/>
          <w:sz w:val="28"/>
          <w:szCs w:val="28"/>
        </w:rPr>
        <w:t>Step 3: Communication Plan</w:t>
      </w:r>
    </w:p>
    <w:p w14:paraId="1BE66BC5" w14:textId="77777777" w:rsidR="006169AC" w:rsidRDefault="00982078">
      <w:pPr>
        <w:spacing w:before="60" w:after="40"/>
      </w:pPr>
      <w:r>
        <w:rPr>
          <w:color w:val="555555"/>
        </w:rPr>
        <w:t>How will you communicate these changes to affected staff?</w:t>
      </w:r>
    </w:p>
    <w:p w14:paraId="1BE66BC6" w14:textId="77777777" w:rsidR="006169AC" w:rsidRDefault="006169AC">
      <w:pPr>
        <w:spacing w:before="60" w:after="40"/>
      </w:pPr>
    </w:p>
    <w:p w14:paraId="1BE66BC7" w14:textId="77777777" w:rsidR="006169AC" w:rsidRDefault="00982078">
      <w:pPr>
        <w:spacing w:before="60" w:after="40"/>
      </w:pPr>
      <w:r>
        <w:rPr>
          <w:color w:val="555555"/>
        </w:rPr>
        <w:t>Key message: AI is being introduced to remove [specific task] so you can focus on [higher-value activity]. Your role is evolving, not disappearing.</w:t>
      </w:r>
    </w:p>
    <w:p w14:paraId="1BE66BC8" w14:textId="77777777" w:rsidR="006169AC" w:rsidRDefault="006169AC">
      <w:pPr>
        <w:spacing w:before="60" w:after="40"/>
      </w:pPr>
    </w:p>
    <w:p w14:paraId="1BE66BC9" w14:textId="77777777" w:rsidR="006169AC" w:rsidRDefault="00982078">
      <w:pPr>
        <w:spacing w:before="60" w:after="40"/>
      </w:pPr>
      <w:r>
        <w:rPr>
          <w:color w:val="555555"/>
        </w:rPr>
        <w:lastRenderedPageBreak/>
        <w:t>Staff briefing date: ______________</w:t>
      </w:r>
    </w:p>
    <w:p w14:paraId="1BE66BCA" w14:textId="77777777" w:rsidR="006169AC" w:rsidRDefault="00982078">
      <w:pPr>
        <w:spacing w:before="60" w:after="40"/>
      </w:pPr>
      <w:r>
        <w:rPr>
          <w:color w:val="555555"/>
        </w:rPr>
        <w:t>Training scheduled: ______________</w:t>
      </w:r>
    </w:p>
    <w:p w14:paraId="1BE66BCB" w14:textId="77777777" w:rsidR="006169AC" w:rsidRDefault="00982078">
      <w:pPr>
        <w:spacing w:before="60" w:after="40"/>
      </w:pPr>
      <w:r>
        <w:rPr>
          <w:color w:val="555555"/>
        </w:rPr>
        <w:t>First check-in date: ______________</w:t>
      </w:r>
    </w:p>
    <w:p w14:paraId="1BE66BCC" w14:textId="77777777" w:rsidR="006169AC" w:rsidRDefault="006169AC">
      <w:pPr>
        <w:spacing w:before="60" w:after="40"/>
      </w:pPr>
    </w:p>
    <w:p w14:paraId="1BE66BCD" w14:textId="77777777" w:rsidR="006169AC" w:rsidRDefault="00982078">
      <w:pPr>
        <w:spacing w:before="180" w:after="80"/>
      </w:pPr>
      <w:r>
        <w:rPr>
          <w:b/>
          <w:bCs/>
          <w:color w:val="1A1A2E"/>
          <w:sz w:val="24"/>
          <w:szCs w:val="24"/>
        </w:rPr>
        <w:t>Critical Reminder</w:t>
      </w:r>
    </w:p>
    <w:p w14:paraId="1BE66BCE" w14:textId="77777777" w:rsidR="006169AC" w:rsidRDefault="00982078">
      <w:pPr>
        <w:spacing w:before="60" w:after="40"/>
      </w:pPr>
      <w:r>
        <w:rPr>
          <w:b/>
          <w:bCs/>
          <w:i/>
          <w:iCs/>
          <w:color w:val="555555"/>
        </w:rPr>
        <w:t>If you cannot clearly articulate where freed-up time will go BEFORE implementing AI, you are not ready. Time savings without a reallocation plan is not efficiency — it is ambiguity.</w:t>
      </w:r>
    </w:p>
    <w:sectPr w:rsidR="006169AC">
      <w:headerReference w:type="default" r:id="rId7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6BD4" w14:textId="77777777" w:rsidR="00982078" w:rsidRDefault="00982078">
      <w:r>
        <w:separator/>
      </w:r>
    </w:p>
  </w:endnote>
  <w:endnote w:type="continuationSeparator" w:id="0">
    <w:p w14:paraId="1BE66BD6" w14:textId="77777777" w:rsidR="00982078" w:rsidRDefault="0098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6BD0" w14:textId="77777777" w:rsidR="00982078" w:rsidRDefault="00982078">
      <w:r>
        <w:separator/>
      </w:r>
    </w:p>
  </w:footnote>
  <w:footnote w:type="continuationSeparator" w:id="0">
    <w:p w14:paraId="1BE66BD2" w14:textId="77777777" w:rsidR="00982078" w:rsidRDefault="0098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6BCF" w14:textId="3E4FB043" w:rsidR="006169AC" w:rsidRDefault="00982078">
    <w:pPr>
      <w:jc w:val="right"/>
    </w:pPr>
    <w:r>
      <w:rPr>
        <w:i/>
        <w:iCs/>
        <w:color w:val="007A87"/>
        <w:sz w:val="16"/>
        <w:szCs w:val="16"/>
      </w:rPr>
      <w:t xml:space="preserve">Resource Reallocation Planner | ADX 2026 | </w:t>
    </w:r>
    <w:r w:rsidR="00762C28">
      <w:rPr>
        <w:i/>
        <w:iCs/>
        <w:color w:val="007A87"/>
        <w:sz w:val="16"/>
        <w:szCs w:val="16"/>
      </w:rPr>
      <w:t>Centaur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16F3B"/>
    <w:multiLevelType w:val="hybridMultilevel"/>
    <w:tmpl w:val="DB2493F0"/>
    <w:lvl w:ilvl="0" w:tplc="0CBE132C">
      <w:start w:val="1"/>
      <w:numFmt w:val="bullet"/>
      <w:lvlText w:val="●"/>
      <w:lvlJc w:val="left"/>
      <w:pPr>
        <w:ind w:left="720" w:hanging="360"/>
      </w:pPr>
    </w:lvl>
    <w:lvl w:ilvl="1" w:tplc="DE34F698">
      <w:start w:val="1"/>
      <w:numFmt w:val="bullet"/>
      <w:lvlText w:val="○"/>
      <w:lvlJc w:val="left"/>
      <w:pPr>
        <w:ind w:left="1440" w:hanging="360"/>
      </w:pPr>
    </w:lvl>
    <w:lvl w:ilvl="2" w:tplc="B4361720">
      <w:start w:val="1"/>
      <w:numFmt w:val="bullet"/>
      <w:lvlText w:val="■"/>
      <w:lvlJc w:val="left"/>
      <w:pPr>
        <w:ind w:left="2160" w:hanging="360"/>
      </w:pPr>
    </w:lvl>
    <w:lvl w:ilvl="3" w:tplc="A628D28C">
      <w:start w:val="1"/>
      <w:numFmt w:val="bullet"/>
      <w:lvlText w:val="●"/>
      <w:lvlJc w:val="left"/>
      <w:pPr>
        <w:ind w:left="2880" w:hanging="360"/>
      </w:pPr>
    </w:lvl>
    <w:lvl w:ilvl="4" w:tplc="DF76530E">
      <w:start w:val="1"/>
      <w:numFmt w:val="bullet"/>
      <w:lvlText w:val="○"/>
      <w:lvlJc w:val="left"/>
      <w:pPr>
        <w:ind w:left="3600" w:hanging="360"/>
      </w:pPr>
    </w:lvl>
    <w:lvl w:ilvl="5" w:tplc="B952F8CA">
      <w:start w:val="1"/>
      <w:numFmt w:val="bullet"/>
      <w:lvlText w:val="■"/>
      <w:lvlJc w:val="left"/>
      <w:pPr>
        <w:ind w:left="4320" w:hanging="360"/>
      </w:pPr>
    </w:lvl>
    <w:lvl w:ilvl="6" w:tplc="E8743C62">
      <w:start w:val="1"/>
      <w:numFmt w:val="bullet"/>
      <w:lvlText w:val="●"/>
      <w:lvlJc w:val="left"/>
      <w:pPr>
        <w:ind w:left="5040" w:hanging="360"/>
      </w:pPr>
    </w:lvl>
    <w:lvl w:ilvl="7" w:tplc="F4144AFE">
      <w:start w:val="1"/>
      <w:numFmt w:val="bullet"/>
      <w:lvlText w:val="●"/>
      <w:lvlJc w:val="left"/>
      <w:pPr>
        <w:ind w:left="5760" w:hanging="360"/>
      </w:pPr>
    </w:lvl>
    <w:lvl w:ilvl="8" w:tplc="884EBDF8">
      <w:start w:val="1"/>
      <w:numFmt w:val="bullet"/>
      <w:lvlText w:val="●"/>
      <w:lvlJc w:val="left"/>
      <w:pPr>
        <w:ind w:left="6480" w:hanging="360"/>
      </w:pPr>
    </w:lvl>
  </w:abstractNum>
  <w:num w:numId="1" w16cid:durableId="6450098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AC"/>
    <w:rsid w:val="006169AC"/>
    <w:rsid w:val="00762C28"/>
    <w:rsid w:val="00895E1E"/>
    <w:rsid w:val="00982078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6B65"/>
  <w15:docId w15:val="{4DB529B5-55CC-43C8-BABD-C691BA3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C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C28"/>
  </w:style>
  <w:style w:type="paragraph" w:styleId="Footer">
    <w:name w:val="footer"/>
    <w:basedOn w:val="Normal"/>
    <w:link w:val="FooterChar"/>
    <w:uiPriority w:val="99"/>
    <w:unhideWhenUsed/>
    <w:rsid w:val="00762C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1623</Characters>
  <Application>Microsoft Office Word</Application>
  <DocSecurity>0</DocSecurity>
  <Lines>102</Lines>
  <Paragraphs>60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Reallocation Planner</dc:title>
  <dc:creator>Sean Perera</dc:creator>
  <cp:lastModifiedBy>Sean Perera</cp:lastModifiedBy>
  <cp:revision>3</cp:revision>
  <dcterms:created xsi:type="dcterms:W3CDTF">2026-03-08T13:16:00Z</dcterms:created>
  <dcterms:modified xsi:type="dcterms:W3CDTF">2026-03-08T13:16:00Z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ffe48861-7901-455a-8a83-d9b3282f6433</vt:lpwstr>
  </property>
</Properties>
</file>